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C0" w:rsidRDefault="00414424">
      <w:pPr>
        <w:rPr>
          <w:b/>
          <w:i/>
          <w:sz w:val="40"/>
          <w:szCs w:val="40"/>
        </w:rPr>
      </w:pPr>
      <w:r w:rsidRPr="00AE0F6F">
        <w:rPr>
          <w:rFonts w:ascii="Calibri" w:eastAsiaTheme="minorEastAsia" w:hAnsi="Calibri"/>
          <w:b/>
          <w:bCs/>
          <w:i/>
          <w:i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0" allowOverlap="1" wp14:anchorId="2C552670" wp14:editId="59B0588C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038225" cy="13716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716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</w:t>
      </w:r>
      <w:r w:rsidRPr="00414424">
        <w:rPr>
          <w:b/>
          <w:i/>
          <w:sz w:val="40"/>
          <w:szCs w:val="40"/>
        </w:rPr>
        <w:t>Minimální preventivní program</w:t>
      </w:r>
    </w:p>
    <w:p w:rsidR="00414424" w:rsidRDefault="00414424">
      <w:pPr>
        <w:rPr>
          <w:i/>
          <w:sz w:val="32"/>
          <w:szCs w:val="32"/>
          <w:u w:val="single"/>
        </w:rPr>
      </w:pPr>
      <w:r>
        <w:rPr>
          <w:b/>
          <w:i/>
          <w:sz w:val="40"/>
          <w:szCs w:val="40"/>
        </w:rPr>
        <w:t xml:space="preserve">                          </w:t>
      </w:r>
      <w:r w:rsidRPr="00414424">
        <w:rPr>
          <w:i/>
          <w:sz w:val="32"/>
          <w:szCs w:val="32"/>
          <w:u w:val="single"/>
        </w:rPr>
        <w:t>Mateřská škola logopedická Kvítek</w:t>
      </w:r>
    </w:p>
    <w:p w:rsidR="00414424" w:rsidRDefault="00414424">
      <w:pPr>
        <w:rPr>
          <w:i/>
          <w:sz w:val="32"/>
          <w:szCs w:val="32"/>
          <w:u w:val="single"/>
        </w:rPr>
      </w:pPr>
    </w:p>
    <w:p w:rsidR="00414424" w:rsidRDefault="00414424">
      <w:pPr>
        <w:rPr>
          <w:i/>
          <w:sz w:val="32"/>
          <w:szCs w:val="32"/>
          <w:u w:val="single"/>
        </w:rPr>
      </w:pPr>
    </w:p>
    <w:p w:rsidR="00CE10E0" w:rsidRDefault="00CE10E0" w:rsidP="00F82E5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Úvod</w:t>
      </w:r>
    </w:p>
    <w:p w:rsidR="00CE10E0" w:rsidRPr="00CE10E0" w:rsidRDefault="00CE10E0" w:rsidP="00F82E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Minimální preventivní program je vypracován pro potřeby mateřské školy logopedické Kvítek. Program má pomoci pracovníkům mateřské školy vytvořit podnětné prostředí pro výchovu, směřovat děti správně k zdravému životnímu stylu,  </w:t>
      </w:r>
      <w:r w:rsidR="00291AC8">
        <w:rPr>
          <w:sz w:val="24"/>
          <w:szCs w:val="24"/>
        </w:rPr>
        <w:t>předcházet</w:t>
      </w:r>
      <w:r w:rsidR="00944ACB">
        <w:rPr>
          <w:sz w:val="24"/>
          <w:szCs w:val="24"/>
        </w:rPr>
        <w:t xml:space="preserve"> vzniku a rozvoji rizikového chování, které vniká</w:t>
      </w:r>
      <w:r>
        <w:rPr>
          <w:sz w:val="24"/>
          <w:szCs w:val="24"/>
        </w:rPr>
        <w:t xml:space="preserve"> na základě </w:t>
      </w:r>
      <w:r w:rsidR="00291AC8">
        <w:rPr>
          <w:sz w:val="24"/>
          <w:szCs w:val="24"/>
        </w:rPr>
        <w:t>negativních jevů současné společnosti (psychické a fyzické závislos</w:t>
      </w:r>
      <w:r w:rsidR="004C6962">
        <w:rPr>
          <w:sz w:val="24"/>
          <w:szCs w:val="24"/>
        </w:rPr>
        <w:t>ti, nezdravé vztahy mezi lidmi, šikana… atd.)</w:t>
      </w:r>
      <w:r w:rsidR="00944ACB">
        <w:rPr>
          <w:sz w:val="24"/>
          <w:szCs w:val="24"/>
        </w:rPr>
        <w:t xml:space="preserve"> </w:t>
      </w:r>
    </w:p>
    <w:p w:rsidR="00414424" w:rsidRDefault="00CE10E0" w:rsidP="00F82E5A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2.</w:t>
      </w:r>
      <w:r w:rsidR="00414424">
        <w:rPr>
          <w:b/>
          <w:i/>
          <w:sz w:val="24"/>
          <w:szCs w:val="24"/>
        </w:rPr>
        <w:t xml:space="preserve"> Charakteristika školy:</w:t>
      </w:r>
    </w:p>
    <w:p w:rsidR="00414424" w:rsidRPr="00414424" w:rsidRDefault="00414424" w:rsidP="00F8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4424" w:rsidRDefault="00CE10E0" w:rsidP="00F82E5A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M</w:t>
      </w:r>
      <w:r w:rsidR="00414424" w:rsidRPr="004144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ateřská škola se nachází v klidné oblasti Hradce Králové, ve zděné budově se zahradou. Jsme zařízení rodinného typu. Vstup do MŠ je bezbariérový. MŠ je dobře dostupná MHD. V blízkém okolí je dostatek příležitostí k pěkným vycházkám do přírody. Pravidelně chodíme do lesa, na louku, navštěvujeme dětská hřiště. I naše školní zahrada nabízí dostatek prostoru k dětské hře. Snažíme se zahradu průběžně rozšiřovat o nové hrací prvky. Škola má 2 třídy, v každé třídě je 12 dětí. Dětem se věnují učitelky vystudované v oboru speciální pedagogika, 2 asistenti pedagoga a součástí kolektivu jsou 2 provozní zaměstnanci. Naše logopedická MŠ je specializované  pracoviště, které zajišťuje všestrannou péči děte</w:t>
      </w:r>
      <w:r w:rsidR="00904EC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 předškolního věku s narušenou nebo</w:t>
      </w:r>
      <w:r w:rsidR="00414424" w:rsidRPr="00414424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nedostatečně vyvinutou komunikační schopností. Věnujeme se dětem s opožděným vývojem řeči, s vývojovou dysfázií, poruchami plynulosti řeči, mutismem a dětem s opožděným psychomotorickým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vývojem.</w:t>
      </w:r>
    </w:p>
    <w:p w:rsidR="00CE10E0" w:rsidRDefault="00291AC8" w:rsidP="00F82E5A">
      <w:pPr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2. Cíle prevence v mateřské škole</w:t>
      </w:r>
    </w:p>
    <w:p w:rsidR="00265935" w:rsidRDefault="00291AC8" w:rsidP="00265935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Program je zaměřen na všechny děti v mateřské škole. V případě dětí předškolního věku mluvíme o preventivním působení v mateřské škole. </w:t>
      </w:r>
      <w:r w:rsidR="0026593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Cíl</w:t>
      </w:r>
      <w:r w:rsidR="00944AC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em je</w:t>
      </w:r>
      <w:r w:rsidR="0026593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rozvíjet</w:t>
      </w:r>
      <w:r w:rsidR="00944AC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u dětí  pozitivní sociální chování, v dnešní „zátěžové“ době zvýšit jejich odolnost vůči</w:t>
      </w:r>
      <w:r w:rsidR="000A694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nežádoucím společenským vlivům. Učit děti poznat nežádoucí společenské vlivy a nepodlehnout jim.</w:t>
      </w:r>
      <w:r w:rsidR="00265935" w:rsidRPr="0026593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 w:rsidR="000A694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Cílem je také </w:t>
      </w:r>
      <w:r w:rsidR="0026593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aktivní zapojení rodičů do progra</w:t>
      </w:r>
      <w:r w:rsidR="000A694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mu na základě komunikace s nimi.</w:t>
      </w:r>
      <w:r w:rsidR="0026593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S rodiči komunikujeme prostřednictvím rodičovských schůzek, webových stránek, nástěnky, </w:t>
      </w:r>
      <w:r w:rsidR="00904EC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e - </w:t>
      </w:r>
      <w:proofErr w:type="spellStart"/>
      <w:r w:rsidR="0026593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meilu</w:t>
      </w:r>
      <w:proofErr w:type="spellEnd"/>
      <w:r w:rsidR="0026593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, telefonu, dotazníku.  Nejčastěji využíváme osobního setkání. Snažíme se o zapojení rodičů do aktivit školy (</w:t>
      </w:r>
      <w:proofErr w:type="spellStart"/>
      <w:r w:rsidR="0026593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Logohrátky</w:t>
      </w:r>
      <w:proofErr w:type="spellEnd"/>
      <w:r w:rsidR="0026593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, Drakiáda, společné divadelní představení, zahradní</w:t>
      </w:r>
      <w:r w:rsidR="00502B0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slavnost, b</w:t>
      </w:r>
      <w:r w:rsidR="0026593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esídky pro maminky….).</w:t>
      </w:r>
    </w:p>
    <w:p w:rsidR="00105E5C" w:rsidRDefault="00105E5C" w:rsidP="00502B0D">
      <w:pPr>
        <w:spacing w:line="240" w:lineRule="auto"/>
        <w:jc w:val="both"/>
        <w:rPr>
          <w:b/>
          <w:sz w:val="24"/>
          <w:szCs w:val="24"/>
        </w:rPr>
      </w:pPr>
    </w:p>
    <w:p w:rsidR="00105E5C" w:rsidRDefault="00105E5C" w:rsidP="00502B0D">
      <w:pPr>
        <w:spacing w:line="240" w:lineRule="auto"/>
        <w:jc w:val="both"/>
        <w:rPr>
          <w:b/>
          <w:sz w:val="24"/>
          <w:szCs w:val="24"/>
        </w:rPr>
      </w:pPr>
    </w:p>
    <w:p w:rsidR="00105E5C" w:rsidRDefault="00105E5C" w:rsidP="00502B0D">
      <w:pPr>
        <w:spacing w:line="240" w:lineRule="auto"/>
        <w:jc w:val="both"/>
        <w:rPr>
          <w:b/>
          <w:sz w:val="24"/>
          <w:szCs w:val="24"/>
        </w:rPr>
      </w:pPr>
    </w:p>
    <w:p w:rsidR="00502B0D" w:rsidRDefault="00502B0D" w:rsidP="00502B0D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BD4341">
        <w:rPr>
          <w:b/>
          <w:sz w:val="24"/>
          <w:szCs w:val="24"/>
        </w:rPr>
        <w:t xml:space="preserve"> Prevence patologických jevů</w:t>
      </w:r>
    </w:p>
    <w:p w:rsidR="00502B0D" w:rsidRDefault="00502B0D" w:rsidP="00502B0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Všichni pedagogičtí pracovníci vytvářejí podmínky pro předcházení vzniku patologických jevů – zaznamenáváme všechny signály, které by mohly vést k těmto jevům (týrání, šikana, zanedbávání, zneužívání.. atd.)</w:t>
      </w:r>
    </w:p>
    <w:p w:rsidR="00502B0D" w:rsidRDefault="00502B0D" w:rsidP="00502B0D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04ECD">
        <w:rPr>
          <w:b/>
          <w:i/>
          <w:sz w:val="24"/>
          <w:szCs w:val="24"/>
        </w:rPr>
        <w:t>rozvíjíme oblast citovou a mravní</w:t>
      </w:r>
      <w:r>
        <w:rPr>
          <w:sz w:val="24"/>
          <w:szCs w:val="24"/>
        </w:rPr>
        <w:t xml:space="preserve">  - p</w:t>
      </w:r>
      <w:r w:rsidRPr="000602F0">
        <w:rPr>
          <w:sz w:val="24"/>
          <w:szCs w:val="24"/>
        </w:rPr>
        <w:t>odporujeme kladné vztahy mezi dětmi, chráníme slabšího, pomáháme si</w:t>
      </w:r>
      <w:r>
        <w:rPr>
          <w:sz w:val="24"/>
          <w:szCs w:val="24"/>
        </w:rPr>
        <w:t>, jsme citliví k živým bytostem</w:t>
      </w:r>
    </w:p>
    <w:p w:rsidR="00502B0D" w:rsidRDefault="00502B0D" w:rsidP="00502B0D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důsledně dodržujeme naše třídní pravidla </w:t>
      </w:r>
      <w:r>
        <w:rPr>
          <w:sz w:val="24"/>
          <w:szCs w:val="24"/>
        </w:rPr>
        <w:t xml:space="preserve">– pravidelně se k nim vracíme a povídáme si </w:t>
      </w:r>
    </w:p>
    <w:p w:rsidR="00502B0D" w:rsidRDefault="00502B0D" w:rsidP="00904ECD">
      <w:pPr>
        <w:pStyle w:val="Odstavecseseznamem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nich</w:t>
      </w:r>
    </w:p>
    <w:p w:rsidR="00502B0D" w:rsidRDefault="00502B0D" w:rsidP="00502B0D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04ECD">
        <w:rPr>
          <w:b/>
          <w:i/>
          <w:sz w:val="24"/>
          <w:szCs w:val="24"/>
        </w:rPr>
        <w:t>podporujeme zdravý životní styl</w:t>
      </w:r>
      <w:r>
        <w:rPr>
          <w:sz w:val="24"/>
          <w:szCs w:val="24"/>
        </w:rPr>
        <w:t xml:space="preserve"> – životospráva, správné stravovací návyky, zvládání zátěžových situací a stresu, vytváření kladného vztahu k přírodě, životnímu prostředí, dbát na pravidelný režim dne</w:t>
      </w:r>
    </w:p>
    <w:p w:rsidR="00502B0D" w:rsidRDefault="00502B0D" w:rsidP="00502B0D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04ECD">
        <w:rPr>
          <w:b/>
          <w:i/>
          <w:sz w:val="24"/>
          <w:szCs w:val="24"/>
        </w:rPr>
        <w:t>vytváříme si ve třídě příjemné bezpečné prostředí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vytváříme přátelské vztahy, nikoho nevyčleňujeme, neškádlíme, učíme děti vzájemné úctě respektu a toleranci. Dokážeme se dohodnout s ostatními, přijmeme roli, drobný neúspěch, poučíme se. Navozujeme pozitivní vazby nejen mezi dětmi, ale také mezi dětmi a pedagogy.</w:t>
      </w:r>
    </w:p>
    <w:p w:rsidR="00502B0D" w:rsidRDefault="00502B0D" w:rsidP="00502B0D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04ECD">
        <w:rPr>
          <w:b/>
          <w:i/>
          <w:sz w:val="24"/>
          <w:szCs w:val="24"/>
        </w:rPr>
        <w:t>poskytujeme dětem informace vzhledem k jejich věku a individuálním zvláštnostem</w:t>
      </w:r>
      <w:r w:rsidR="00904E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02B0D" w:rsidRPr="00904ECD" w:rsidRDefault="00904ECD" w:rsidP="00904ECD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02B0D" w:rsidRPr="00904ECD">
        <w:rPr>
          <w:sz w:val="24"/>
          <w:szCs w:val="24"/>
        </w:rPr>
        <w:t>využíváme loutek, maňásků, čteme pou</w:t>
      </w:r>
      <w:r w:rsidRPr="00904ECD">
        <w:rPr>
          <w:sz w:val="24"/>
          <w:szCs w:val="24"/>
        </w:rPr>
        <w:t xml:space="preserve">čné příběhy, pohádky, využíváme </w:t>
      </w:r>
      <w:r w:rsidR="00502B0D" w:rsidRPr="00904ECD">
        <w:rPr>
          <w:sz w:val="24"/>
          <w:szCs w:val="24"/>
        </w:rPr>
        <w:t>námětových her, jdeme samy dětem příkladem, snažíme se problém vyřešit společně, děti mají mít možnost svěřit se, povídáme si o tom, co je dobré, co špatné…….</w:t>
      </w:r>
    </w:p>
    <w:p w:rsidR="00502B0D" w:rsidRPr="005020DB" w:rsidRDefault="00502B0D" w:rsidP="00502B0D">
      <w:pPr>
        <w:pStyle w:val="Odstavecseseznamem"/>
        <w:numPr>
          <w:ilvl w:val="0"/>
          <w:numId w:val="2"/>
        </w:numPr>
        <w:spacing w:line="240" w:lineRule="auto"/>
        <w:jc w:val="both"/>
        <w:rPr>
          <w:i/>
          <w:sz w:val="24"/>
          <w:szCs w:val="24"/>
        </w:rPr>
      </w:pPr>
      <w:r w:rsidRPr="00904ECD">
        <w:rPr>
          <w:b/>
          <w:i/>
          <w:sz w:val="24"/>
          <w:szCs w:val="24"/>
        </w:rPr>
        <w:t>vytváříme u dětí kladný vztah ke sportu, výtvarným, hudebním, dramatickým a</w:t>
      </w:r>
      <w:r w:rsidRPr="005020DB">
        <w:rPr>
          <w:i/>
          <w:sz w:val="24"/>
          <w:szCs w:val="24"/>
        </w:rPr>
        <w:t xml:space="preserve"> </w:t>
      </w:r>
      <w:r w:rsidRPr="00904ECD">
        <w:rPr>
          <w:b/>
          <w:i/>
          <w:sz w:val="24"/>
          <w:szCs w:val="24"/>
        </w:rPr>
        <w:t>pracovním činnostem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zájmový kroužek, plavecký kurz, lyžařský kurz, pravid</w:t>
      </w:r>
      <w:r w:rsidR="00904ECD">
        <w:rPr>
          <w:sz w:val="24"/>
          <w:szCs w:val="24"/>
        </w:rPr>
        <w:t>elné návštěvy knihovny, divadel .</w:t>
      </w:r>
      <w:r>
        <w:rPr>
          <w:sz w:val="24"/>
          <w:szCs w:val="24"/>
        </w:rPr>
        <w:t>..</w:t>
      </w:r>
      <w:r w:rsidR="00904ECD">
        <w:rPr>
          <w:sz w:val="24"/>
          <w:szCs w:val="24"/>
        </w:rPr>
        <w:t xml:space="preserve"> </w:t>
      </w:r>
      <w:r>
        <w:rPr>
          <w:sz w:val="24"/>
          <w:szCs w:val="24"/>
        </w:rPr>
        <w:t>atd.</w:t>
      </w:r>
    </w:p>
    <w:p w:rsidR="00502B0D" w:rsidRDefault="00502B0D" w:rsidP="00502B0D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904ECD">
        <w:rPr>
          <w:b/>
          <w:i/>
          <w:sz w:val="24"/>
          <w:szCs w:val="24"/>
        </w:rPr>
        <w:t>spolupracujeme se zákonnými zástupci dětí</w:t>
      </w:r>
      <w:r>
        <w:rPr>
          <w:i/>
          <w:sz w:val="24"/>
          <w:szCs w:val="24"/>
        </w:rPr>
        <w:t xml:space="preserve"> – </w:t>
      </w:r>
      <w:r w:rsidRPr="005020DB">
        <w:rPr>
          <w:sz w:val="24"/>
          <w:szCs w:val="24"/>
        </w:rPr>
        <w:t xml:space="preserve">společná setkání při akcích mateřské školy, </w:t>
      </w:r>
      <w:r>
        <w:rPr>
          <w:sz w:val="24"/>
          <w:szCs w:val="24"/>
        </w:rPr>
        <w:t>osobní komunikace, rodičovské schůzky, dotazníky ….</w:t>
      </w:r>
      <w:r w:rsidR="00904EC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atd</w:t>
      </w:r>
      <w:proofErr w:type="gramEnd"/>
      <w:r>
        <w:rPr>
          <w:sz w:val="24"/>
          <w:szCs w:val="24"/>
        </w:rPr>
        <w:t>.</w:t>
      </w:r>
    </w:p>
    <w:p w:rsidR="00502B0D" w:rsidRDefault="00502B0D" w:rsidP="00502B0D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vzděláváme se v této oblasti –</w:t>
      </w:r>
      <w:r>
        <w:rPr>
          <w:sz w:val="24"/>
          <w:szCs w:val="24"/>
        </w:rPr>
        <w:t xml:space="preserve"> DVPP, odborné semináře, literatura, periodika</w:t>
      </w:r>
    </w:p>
    <w:p w:rsidR="00502B0D" w:rsidRDefault="00502B0D" w:rsidP="00502B0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celém areálu mateřské školy je zakázáno kouřit, užívat návykové látky nebo s nimi v prostoru mateřské školy manipulovat.</w:t>
      </w:r>
    </w:p>
    <w:p w:rsidR="00502B0D" w:rsidRDefault="00502B0D" w:rsidP="00502B0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zachytíme nějaký signál (nápadné chování, skleslost, plačtivost, bojácnost, dlouhé mlčení, nebo něco, co nasvědčuje tomu, že je dítě týráno, zneužíváno, zanedbáváno, je nutné informovat metodika školní prevence Mgr. B. </w:t>
      </w:r>
      <w:proofErr w:type="spellStart"/>
      <w:r>
        <w:rPr>
          <w:sz w:val="24"/>
          <w:szCs w:val="24"/>
        </w:rPr>
        <w:t>Klemsovou</w:t>
      </w:r>
      <w:proofErr w:type="spellEnd"/>
      <w:r>
        <w:rPr>
          <w:sz w:val="24"/>
          <w:szCs w:val="24"/>
        </w:rPr>
        <w:t xml:space="preserve"> a také vedoucí MŠ. Věc je potřeba prodiskutovat také s ředitelkou právního subjektu.  Signály, které se k nám </w:t>
      </w:r>
      <w:proofErr w:type="gramStart"/>
      <w:r>
        <w:rPr>
          <w:sz w:val="24"/>
          <w:szCs w:val="24"/>
        </w:rPr>
        <w:t>dostávají mohou</w:t>
      </w:r>
      <w:proofErr w:type="gramEnd"/>
      <w:r>
        <w:rPr>
          <w:sz w:val="24"/>
          <w:szCs w:val="24"/>
        </w:rPr>
        <w:t xml:space="preserve"> ukazovat na problém a je třeba také zvážit a problém ohlásit na školské poradenské pracoviště nebo na OSPOD v Hradci Králové.</w:t>
      </w:r>
    </w:p>
    <w:p w:rsidR="00502B0D" w:rsidRDefault="00502B0D" w:rsidP="00502B0D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3. 1</w:t>
      </w:r>
      <w:r w:rsidRPr="00361698">
        <w:rPr>
          <w:b/>
          <w:sz w:val="24"/>
          <w:szCs w:val="24"/>
        </w:rPr>
        <w:t xml:space="preserve"> Třídní pravidla</w:t>
      </w:r>
    </w:p>
    <w:p w:rsidR="00502B0D" w:rsidRPr="00361698" w:rsidRDefault="00502B0D" w:rsidP="00502B0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Společně s dětmi vytváříme na začátku školního roku </w:t>
      </w:r>
      <w:r>
        <w:rPr>
          <w:i/>
          <w:sz w:val="24"/>
          <w:szCs w:val="24"/>
        </w:rPr>
        <w:t>Třídní pravidla.</w:t>
      </w:r>
      <w:r>
        <w:rPr>
          <w:sz w:val="24"/>
          <w:szCs w:val="24"/>
        </w:rPr>
        <w:t xml:space="preserve"> Jsou motivovaná logem mateřské školy – KVÍTEK. Pravidla vycházejí ze školního řádu. Děti se je během docházky do mateřské školy učí chápat  a osvojují si je.</w:t>
      </w:r>
    </w:p>
    <w:p w:rsidR="00502B0D" w:rsidRPr="00361698" w:rsidRDefault="00502B0D" w:rsidP="00502B0D">
      <w:pPr>
        <w:jc w:val="both"/>
        <w:rPr>
          <w:b/>
          <w:i/>
          <w:sz w:val="32"/>
          <w:szCs w:val="32"/>
        </w:rPr>
      </w:pPr>
      <w:r w:rsidRPr="009E0730">
        <w:rPr>
          <w:b/>
          <w:sz w:val="28"/>
          <w:szCs w:val="28"/>
          <w:u w:val="single"/>
        </w:rPr>
        <w:t>Pravidlo POŘÁDNÍČKOVÉ:</w:t>
      </w:r>
      <w:r w:rsidRPr="009E0730">
        <w:rPr>
          <w:sz w:val="28"/>
          <w:szCs w:val="28"/>
        </w:rPr>
        <w:t xml:space="preserve">  po hře si uklidíme hračky. Každá hračka má své místo.</w:t>
      </w:r>
    </w:p>
    <w:p w:rsidR="00502B0D" w:rsidRPr="009E0730" w:rsidRDefault="00502B0D" w:rsidP="00502B0D">
      <w:pPr>
        <w:spacing w:line="240" w:lineRule="auto"/>
        <w:jc w:val="both"/>
        <w:rPr>
          <w:sz w:val="28"/>
          <w:szCs w:val="28"/>
        </w:rPr>
      </w:pPr>
      <w:r w:rsidRPr="009E0730">
        <w:rPr>
          <w:b/>
          <w:sz w:val="28"/>
          <w:szCs w:val="28"/>
          <w:u w:val="single"/>
        </w:rPr>
        <w:t xml:space="preserve">Pravidlo OUŠKOVÉ: </w:t>
      </w:r>
      <w:r w:rsidRPr="009E0730">
        <w:rPr>
          <w:sz w:val="28"/>
          <w:szCs w:val="28"/>
        </w:rPr>
        <w:t xml:space="preserve"> Nasloucháme kamarádům i paní učitelce.</w:t>
      </w:r>
    </w:p>
    <w:p w:rsidR="00502B0D" w:rsidRPr="009E0730" w:rsidRDefault="00502B0D" w:rsidP="00502B0D">
      <w:pPr>
        <w:spacing w:line="240" w:lineRule="auto"/>
        <w:jc w:val="both"/>
        <w:rPr>
          <w:sz w:val="28"/>
          <w:szCs w:val="28"/>
        </w:rPr>
      </w:pPr>
      <w:r w:rsidRPr="009E0730">
        <w:rPr>
          <w:b/>
          <w:sz w:val="28"/>
          <w:szCs w:val="28"/>
          <w:u w:val="single"/>
        </w:rPr>
        <w:t>Pravidlo KAMARÁDSKÉ</w:t>
      </w:r>
      <w:r w:rsidRPr="009E0730">
        <w:rPr>
          <w:sz w:val="28"/>
          <w:szCs w:val="28"/>
        </w:rPr>
        <w:t>: Všichni jsme tu kamarádi. Pomáháme si a nikomu neubližujeme.</w:t>
      </w:r>
    </w:p>
    <w:p w:rsidR="00502B0D" w:rsidRPr="009E0730" w:rsidRDefault="00502B0D" w:rsidP="00502B0D">
      <w:pPr>
        <w:spacing w:line="240" w:lineRule="auto"/>
        <w:jc w:val="both"/>
        <w:rPr>
          <w:sz w:val="28"/>
          <w:szCs w:val="28"/>
        </w:rPr>
      </w:pPr>
      <w:r w:rsidRPr="009E0730">
        <w:rPr>
          <w:b/>
          <w:sz w:val="28"/>
          <w:szCs w:val="28"/>
          <w:u w:val="single"/>
        </w:rPr>
        <w:t>Pravidlo RAMÍNKOVÉ</w:t>
      </w:r>
      <w:r w:rsidRPr="009E0730">
        <w:rPr>
          <w:sz w:val="28"/>
          <w:szCs w:val="28"/>
        </w:rPr>
        <w:t>: V šatně se učíme samostatnosti. Oblečení si ukládáme.</w:t>
      </w:r>
    </w:p>
    <w:p w:rsidR="00502B0D" w:rsidRPr="009E0730" w:rsidRDefault="00502B0D" w:rsidP="00502B0D">
      <w:pPr>
        <w:spacing w:line="240" w:lineRule="auto"/>
        <w:jc w:val="both"/>
        <w:rPr>
          <w:sz w:val="28"/>
          <w:szCs w:val="28"/>
        </w:rPr>
      </w:pPr>
      <w:r w:rsidRPr="009E0730">
        <w:rPr>
          <w:b/>
          <w:sz w:val="28"/>
          <w:szCs w:val="28"/>
          <w:u w:val="single"/>
        </w:rPr>
        <w:t>Pravidlo PUSINKOVÉ</w:t>
      </w:r>
      <w:r w:rsidRPr="009E0730">
        <w:rPr>
          <w:sz w:val="28"/>
          <w:szCs w:val="28"/>
        </w:rPr>
        <w:t>: Mluví vždy jen jedna pusinka. Do řeči si neskáčeme.</w:t>
      </w:r>
    </w:p>
    <w:p w:rsidR="00502B0D" w:rsidRPr="009E0730" w:rsidRDefault="00502B0D" w:rsidP="00502B0D">
      <w:pPr>
        <w:spacing w:line="240" w:lineRule="auto"/>
        <w:jc w:val="both"/>
        <w:rPr>
          <w:sz w:val="28"/>
          <w:szCs w:val="28"/>
        </w:rPr>
      </w:pPr>
      <w:r w:rsidRPr="009E0730">
        <w:rPr>
          <w:b/>
          <w:sz w:val="28"/>
          <w:szCs w:val="28"/>
          <w:u w:val="single"/>
        </w:rPr>
        <w:t>Pravidlo SRDÍČKOVÉ</w:t>
      </w:r>
      <w:r w:rsidRPr="009E0730">
        <w:rPr>
          <w:sz w:val="28"/>
          <w:szCs w:val="28"/>
        </w:rPr>
        <w:t xml:space="preserve">: Používáme slovíčka PROSÍM a DĚKUJI. Při příchodu a </w:t>
      </w:r>
      <w:r>
        <w:rPr>
          <w:sz w:val="28"/>
          <w:szCs w:val="28"/>
        </w:rPr>
        <w:t xml:space="preserve">   </w:t>
      </w:r>
      <w:r w:rsidRPr="009E0730">
        <w:rPr>
          <w:sz w:val="28"/>
          <w:szCs w:val="28"/>
        </w:rPr>
        <w:t>odchodu zdravíme.</w:t>
      </w:r>
    </w:p>
    <w:p w:rsidR="00502B0D" w:rsidRPr="009E0730" w:rsidRDefault="00502B0D" w:rsidP="00502B0D">
      <w:pPr>
        <w:spacing w:line="240" w:lineRule="auto"/>
        <w:jc w:val="both"/>
        <w:rPr>
          <w:sz w:val="28"/>
          <w:szCs w:val="28"/>
        </w:rPr>
      </w:pPr>
      <w:r w:rsidRPr="009E0730">
        <w:rPr>
          <w:b/>
          <w:sz w:val="28"/>
          <w:szCs w:val="28"/>
          <w:u w:val="single"/>
        </w:rPr>
        <w:t>Pravidlo POLŠTÁŘKOVÉ</w:t>
      </w:r>
      <w:r w:rsidRPr="009E0730">
        <w:rPr>
          <w:sz w:val="28"/>
          <w:szCs w:val="28"/>
        </w:rPr>
        <w:t>: Když kamarádi odpočívají, neruším je.</w:t>
      </w:r>
    </w:p>
    <w:p w:rsidR="00502B0D" w:rsidRPr="009E0730" w:rsidRDefault="00502B0D" w:rsidP="00502B0D">
      <w:pPr>
        <w:spacing w:line="240" w:lineRule="auto"/>
        <w:jc w:val="both"/>
        <w:rPr>
          <w:sz w:val="28"/>
          <w:szCs w:val="28"/>
        </w:rPr>
      </w:pPr>
      <w:r w:rsidRPr="009E0730">
        <w:rPr>
          <w:b/>
          <w:sz w:val="28"/>
          <w:szCs w:val="28"/>
          <w:u w:val="single"/>
        </w:rPr>
        <w:t>Pravidlo ŽELVIČKOVÉ</w:t>
      </w:r>
      <w:r w:rsidRPr="009E0730">
        <w:rPr>
          <w:sz w:val="28"/>
          <w:szCs w:val="28"/>
        </w:rPr>
        <w:t>: Po třídě chodíme krokem. Neběháme, nehoníme se.</w:t>
      </w:r>
    </w:p>
    <w:p w:rsidR="00502B0D" w:rsidRPr="009E0730" w:rsidRDefault="00502B0D" w:rsidP="00502B0D">
      <w:pPr>
        <w:spacing w:line="240" w:lineRule="auto"/>
        <w:jc w:val="both"/>
        <w:rPr>
          <w:sz w:val="28"/>
          <w:szCs w:val="28"/>
        </w:rPr>
      </w:pPr>
      <w:r w:rsidRPr="009E0730">
        <w:rPr>
          <w:b/>
          <w:sz w:val="28"/>
          <w:szCs w:val="28"/>
          <w:u w:val="single"/>
        </w:rPr>
        <w:t xml:space="preserve">Pravidlo KAPIČKOVÉ: </w:t>
      </w:r>
      <w:r w:rsidRPr="009E0730">
        <w:rPr>
          <w:sz w:val="28"/>
          <w:szCs w:val="28"/>
        </w:rPr>
        <w:t>S vodou šetříme. Učíme se správně mýt ruce a udržovat čistotu.</w:t>
      </w:r>
    </w:p>
    <w:p w:rsidR="00502B0D" w:rsidRPr="009E0730" w:rsidRDefault="00502B0D" w:rsidP="00502B0D">
      <w:pPr>
        <w:spacing w:line="240" w:lineRule="auto"/>
        <w:jc w:val="both"/>
        <w:rPr>
          <w:sz w:val="28"/>
          <w:szCs w:val="28"/>
        </w:rPr>
      </w:pPr>
      <w:r w:rsidRPr="009E0730">
        <w:rPr>
          <w:b/>
          <w:sz w:val="28"/>
          <w:szCs w:val="28"/>
          <w:u w:val="single"/>
        </w:rPr>
        <w:t xml:space="preserve">Pravidlo HRNÍČKOVÉ: </w:t>
      </w:r>
      <w:r w:rsidRPr="009E0730">
        <w:rPr>
          <w:sz w:val="28"/>
          <w:szCs w:val="28"/>
        </w:rPr>
        <w:t>Učíme se základům správného a slušného stolování.</w:t>
      </w:r>
    </w:p>
    <w:p w:rsidR="00502B0D" w:rsidRPr="009E0730" w:rsidRDefault="00502B0D" w:rsidP="00502B0D">
      <w:pPr>
        <w:spacing w:line="240" w:lineRule="auto"/>
        <w:jc w:val="both"/>
        <w:rPr>
          <w:sz w:val="28"/>
          <w:szCs w:val="28"/>
        </w:rPr>
      </w:pPr>
    </w:p>
    <w:p w:rsidR="00502B0D" w:rsidRPr="009E0730" w:rsidRDefault="00502B0D" w:rsidP="00502B0D">
      <w:pPr>
        <w:spacing w:line="240" w:lineRule="auto"/>
        <w:jc w:val="both"/>
        <w:rPr>
          <w:sz w:val="28"/>
          <w:szCs w:val="28"/>
        </w:rPr>
      </w:pPr>
      <w:r w:rsidRPr="009E0730">
        <w:rPr>
          <w:sz w:val="28"/>
          <w:szCs w:val="28"/>
        </w:rPr>
        <w:t>Dále si pamatujeme…….</w:t>
      </w:r>
    </w:p>
    <w:p w:rsidR="00502B0D" w:rsidRPr="009E0730" w:rsidRDefault="00502B0D" w:rsidP="00502B0D">
      <w:pPr>
        <w:spacing w:line="240" w:lineRule="auto"/>
        <w:jc w:val="both"/>
        <w:rPr>
          <w:i/>
          <w:sz w:val="28"/>
          <w:szCs w:val="28"/>
        </w:rPr>
      </w:pPr>
      <w:r w:rsidRPr="009E0730">
        <w:rPr>
          <w:i/>
          <w:sz w:val="28"/>
          <w:szCs w:val="28"/>
        </w:rPr>
        <w:t>Do Kvítku nebudu nosit hračky z domova....</w:t>
      </w:r>
    </w:p>
    <w:p w:rsidR="00502B0D" w:rsidRPr="009E0730" w:rsidRDefault="00502B0D" w:rsidP="00502B0D">
      <w:pPr>
        <w:spacing w:line="240" w:lineRule="auto"/>
        <w:jc w:val="both"/>
        <w:rPr>
          <w:i/>
          <w:sz w:val="28"/>
          <w:szCs w:val="28"/>
        </w:rPr>
      </w:pPr>
      <w:r w:rsidRPr="009E0730">
        <w:rPr>
          <w:i/>
          <w:sz w:val="28"/>
          <w:szCs w:val="28"/>
        </w:rPr>
        <w:t xml:space="preserve">Na spaní si mohu přinést jednoho </w:t>
      </w:r>
      <w:proofErr w:type="spellStart"/>
      <w:r w:rsidRPr="009E0730">
        <w:rPr>
          <w:i/>
          <w:sz w:val="28"/>
          <w:szCs w:val="28"/>
        </w:rPr>
        <w:t>plyšáka</w:t>
      </w:r>
      <w:proofErr w:type="spellEnd"/>
      <w:r w:rsidRPr="009E0730">
        <w:rPr>
          <w:i/>
          <w:sz w:val="28"/>
          <w:szCs w:val="28"/>
        </w:rPr>
        <w:t>, mazlíka.</w:t>
      </w:r>
    </w:p>
    <w:p w:rsidR="00502B0D" w:rsidRPr="009E0730" w:rsidRDefault="00502B0D" w:rsidP="00502B0D">
      <w:pPr>
        <w:spacing w:line="240" w:lineRule="auto"/>
        <w:jc w:val="both"/>
        <w:rPr>
          <w:i/>
          <w:sz w:val="28"/>
          <w:szCs w:val="28"/>
        </w:rPr>
      </w:pPr>
      <w:r w:rsidRPr="009E0730">
        <w:rPr>
          <w:i/>
          <w:sz w:val="28"/>
          <w:szCs w:val="28"/>
        </w:rPr>
        <w:t>Když si s něčím nebudu vědět rady, zeptám se paní učitelky.</w:t>
      </w:r>
    </w:p>
    <w:p w:rsidR="00502B0D" w:rsidRDefault="00502B0D" w:rsidP="00502B0D">
      <w:pPr>
        <w:spacing w:line="240" w:lineRule="auto"/>
        <w:jc w:val="both"/>
        <w:rPr>
          <w:i/>
          <w:sz w:val="28"/>
          <w:szCs w:val="28"/>
        </w:rPr>
      </w:pPr>
      <w:r w:rsidRPr="009E0730">
        <w:rPr>
          <w:i/>
          <w:sz w:val="28"/>
          <w:szCs w:val="28"/>
        </w:rPr>
        <w:t>Když mě bude něco bolet nebo trápit, svěřím se paní učitelce. Vždy mě vyslechne a poradí mi…..</w:t>
      </w:r>
    </w:p>
    <w:p w:rsidR="00502B0D" w:rsidRPr="00361698" w:rsidRDefault="00502B0D" w:rsidP="00502B0D">
      <w:pPr>
        <w:spacing w:line="240" w:lineRule="auto"/>
        <w:jc w:val="both"/>
        <w:rPr>
          <w:sz w:val="28"/>
          <w:szCs w:val="28"/>
        </w:rPr>
      </w:pPr>
      <w:r w:rsidRPr="00361698">
        <w:rPr>
          <w:sz w:val="28"/>
          <w:szCs w:val="28"/>
        </w:rPr>
        <w:t>Všechny pracovnice školy dětem pomáhají s jejich dodržováním a zvládáním.</w:t>
      </w:r>
    </w:p>
    <w:p w:rsidR="00502B0D" w:rsidRDefault="00502B0D" w:rsidP="00502B0D">
      <w:pPr>
        <w:spacing w:line="240" w:lineRule="auto"/>
        <w:jc w:val="both"/>
        <w:rPr>
          <w:sz w:val="24"/>
          <w:szCs w:val="24"/>
        </w:rPr>
      </w:pPr>
    </w:p>
    <w:p w:rsidR="00502B0D" w:rsidRDefault="00502B0D" w:rsidP="00502B0D">
      <w:pPr>
        <w:spacing w:line="240" w:lineRule="auto"/>
        <w:jc w:val="both"/>
        <w:rPr>
          <w:sz w:val="24"/>
          <w:szCs w:val="24"/>
        </w:rPr>
      </w:pPr>
    </w:p>
    <w:p w:rsidR="00502B0D" w:rsidRPr="00652852" w:rsidRDefault="00502B0D" w:rsidP="00502B0D">
      <w:pPr>
        <w:spacing w:line="240" w:lineRule="auto"/>
        <w:jc w:val="both"/>
        <w:rPr>
          <w:b/>
          <w:sz w:val="24"/>
          <w:szCs w:val="24"/>
        </w:rPr>
      </w:pPr>
      <w:r w:rsidRPr="00652852">
        <w:rPr>
          <w:b/>
          <w:sz w:val="24"/>
          <w:szCs w:val="24"/>
        </w:rPr>
        <w:t>4. Nabídka aktivit a programů, které pomáhají při prevenci negativních jevů</w:t>
      </w:r>
    </w:p>
    <w:p w:rsidR="00502B0D" w:rsidRDefault="00502B0D" w:rsidP="00502B0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návštěva dopravního hřiště v </w:t>
      </w:r>
      <w:proofErr w:type="spellStart"/>
      <w:r>
        <w:rPr>
          <w:sz w:val="24"/>
          <w:szCs w:val="24"/>
        </w:rPr>
        <w:t>Třebši</w:t>
      </w:r>
      <w:proofErr w:type="spellEnd"/>
    </w:p>
    <w:p w:rsidR="00502B0D" w:rsidRDefault="00502B0D" w:rsidP="00502B0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vánoční a velikonoční tvoření s rodiči</w:t>
      </w:r>
    </w:p>
    <w:p w:rsidR="00502B0D" w:rsidRDefault="00502B0D" w:rsidP="00502B0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Medvídková</w:t>
      </w:r>
      <w:proofErr w:type="spellEnd"/>
      <w:r>
        <w:rPr>
          <w:sz w:val="24"/>
          <w:szCs w:val="24"/>
        </w:rPr>
        <w:t xml:space="preserve"> nemocnice</w:t>
      </w:r>
    </w:p>
    <w:p w:rsidR="00502B0D" w:rsidRDefault="00502B0D" w:rsidP="00502B0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Plavecký a lyžařský kurz</w:t>
      </w:r>
    </w:p>
    <w:p w:rsidR="00502B0D" w:rsidRDefault="00502B0D" w:rsidP="00502B0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Schůzky s rodiči</w:t>
      </w:r>
    </w:p>
    <w:p w:rsidR="00502B0D" w:rsidRDefault="00502B0D" w:rsidP="00502B0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Spolupráce a konzultace se SPC (</w:t>
      </w:r>
      <w:proofErr w:type="spellStart"/>
      <w:r>
        <w:rPr>
          <w:sz w:val="24"/>
          <w:szCs w:val="24"/>
        </w:rPr>
        <w:t>Logáček</w:t>
      </w:r>
      <w:proofErr w:type="spellEnd"/>
      <w:r>
        <w:rPr>
          <w:sz w:val="24"/>
          <w:szCs w:val="24"/>
        </w:rPr>
        <w:t>, Rukavička)</w:t>
      </w:r>
    </w:p>
    <w:p w:rsidR="00502B0D" w:rsidRDefault="00502B0D" w:rsidP="00502B0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Divadlo</w:t>
      </w:r>
    </w:p>
    <w:p w:rsidR="00502B0D" w:rsidRDefault="00502B0D" w:rsidP="00502B0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Pravidelné návštěvy knihovny na Novém Hradci – pí. knihovnice Lisá</w:t>
      </w:r>
    </w:p>
    <w:p w:rsidR="00502B0D" w:rsidRDefault="00502B0D" w:rsidP="00502B0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Spolupráce a vzájemná komunikace s dalšími MŠ  a ZŠ – MŠ Lentilka, MŠ Slunečnice, MŠ Štefánikova, MŠ Klíček, ZŠ M. Horákové…..</w:t>
      </w:r>
    </w:p>
    <w:p w:rsidR="00502B0D" w:rsidRDefault="00502B0D" w:rsidP="00502B0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Výlety s dětmi – pravidelně v zimě ke krmelci, do lesa, polodenní výlet</w:t>
      </w:r>
    </w:p>
    <w:p w:rsidR="00502B0D" w:rsidRDefault="00502B0D" w:rsidP="00502B0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Zahradní slavnost společná s rodiči – pasování školáků</w:t>
      </w:r>
    </w:p>
    <w:p w:rsidR="00502B0D" w:rsidRDefault="00502B0D" w:rsidP="00502B0D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Celoroční projekt „ se Sokolem do života“</w:t>
      </w:r>
    </w:p>
    <w:p w:rsidR="000A6949" w:rsidRDefault="000A6949" w:rsidP="000A6949">
      <w:pPr>
        <w:spacing w:line="240" w:lineRule="auto"/>
        <w:jc w:val="both"/>
        <w:rPr>
          <w:sz w:val="24"/>
          <w:szCs w:val="24"/>
        </w:rPr>
      </w:pPr>
    </w:p>
    <w:p w:rsidR="00105E5C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Robert </w:t>
      </w:r>
      <w:proofErr w:type="spellStart"/>
      <w:r>
        <w:rPr>
          <w:i/>
          <w:sz w:val="24"/>
          <w:szCs w:val="24"/>
        </w:rPr>
        <w:t>Fulghum</w:t>
      </w:r>
      <w:proofErr w:type="spellEnd"/>
      <w:r>
        <w:rPr>
          <w:i/>
          <w:sz w:val="24"/>
          <w:szCs w:val="24"/>
        </w:rPr>
        <w:t xml:space="preserve">:  </w:t>
      </w:r>
    </w:p>
    <w:p w:rsidR="000A6949" w:rsidRDefault="000A6949" w:rsidP="000A6949">
      <w:pPr>
        <w:spacing w:line="240" w:lineRule="auto"/>
        <w:jc w:val="both"/>
        <w:rPr>
          <w:b/>
          <w:i/>
          <w:sz w:val="24"/>
          <w:szCs w:val="24"/>
          <w:u w:val="single"/>
        </w:rPr>
      </w:pPr>
      <w:r w:rsidRPr="000A6949">
        <w:rPr>
          <w:b/>
          <w:i/>
          <w:sz w:val="24"/>
          <w:szCs w:val="24"/>
          <w:u w:val="single"/>
        </w:rPr>
        <w:t>Všechno, co opravdu potřebuji znát, jsem se naučil v mateřské školce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 všechno se rozděl.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Hraj </w:t>
      </w:r>
      <w:proofErr w:type="spellStart"/>
      <w:r>
        <w:rPr>
          <w:i/>
          <w:sz w:val="24"/>
          <w:szCs w:val="24"/>
        </w:rPr>
        <w:t>fér</w:t>
      </w:r>
      <w:proofErr w:type="spellEnd"/>
      <w:r>
        <w:rPr>
          <w:i/>
          <w:sz w:val="24"/>
          <w:szCs w:val="24"/>
        </w:rPr>
        <w:t>.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Nikoho nebij.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Vracej věci tam, kde jsi je našel.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Uklízej po sobě.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Neber si nic, co ti nepatří.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Když někomu ublížíš, řekni</w:t>
      </w:r>
      <w:r w:rsidR="00904ECD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 promiň.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Před jídlem si umyj ruce.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Splachuj.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Teplé koláčky a studené mléko ti udělají dobře.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Žij vyrovnaně – trochu se uč a trochu přemýšlej a každý den trochu maluj a kresli a zpívej a tancuj a </w:t>
      </w:r>
      <w:proofErr w:type="spellStart"/>
      <w:r>
        <w:rPr>
          <w:i/>
          <w:sz w:val="24"/>
          <w:szCs w:val="24"/>
        </w:rPr>
        <w:t>hrej</w:t>
      </w:r>
      <w:proofErr w:type="spellEnd"/>
      <w:r>
        <w:rPr>
          <w:i/>
          <w:sz w:val="24"/>
          <w:szCs w:val="24"/>
        </w:rPr>
        <w:t xml:space="preserve"> a pracuj.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Každý den odpoledne si zdřímni.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Když vyrazíš do světa, dávej pozor na auta, chytni někoho</w:t>
      </w:r>
      <w:r w:rsidR="00105E5C">
        <w:rPr>
          <w:i/>
          <w:sz w:val="24"/>
          <w:szCs w:val="24"/>
        </w:rPr>
        <w:t xml:space="preserve"> za ruku a drž se s ostatními pohromadě.</w:t>
      </w:r>
    </w:p>
    <w:p w:rsid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</w:p>
    <w:p w:rsidR="000A6949" w:rsidRPr="000A6949" w:rsidRDefault="000A6949" w:rsidP="000A6949">
      <w:pPr>
        <w:spacing w:line="240" w:lineRule="auto"/>
        <w:jc w:val="both"/>
        <w:rPr>
          <w:i/>
          <w:sz w:val="24"/>
          <w:szCs w:val="24"/>
        </w:rPr>
      </w:pPr>
    </w:p>
    <w:p w:rsidR="00944ACB" w:rsidRPr="000A6949" w:rsidRDefault="00944ACB" w:rsidP="00944ACB">
      <w:pPr>
        <w:spacing w:line="240" w:lineRule="auto"/>
        <w:jc w:val="both"/>
        <w:rPr>
          <w:sz w:val="24"/>
          <w:szCs w:val="24"/>
          <w:u w:val="single"/>
        </w:rPr>
      </w:pPr>
    </w:p>
    <w:p w:rsidR="00944ACB" w:rsidRDefault="00944ACB" w:rsidP="00944A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Hradci Králové 13. 1. 2021                                                         Mgr. Markéta Sedláčková</w:t>
      </w:r>
    </w:p>
    <w:p w:rsidR="00944ACB" w:rsidRPr="00944ACB" w:rsidRDefault="00944ACB" w:rsidP="00944A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vedoucí mateřské školy</w:t>
      </w:r>
    </w:p>
    <w:p w:rsidR="00502B0D" w:rsidRDefault="00502B0D" w:rsidP="00502B0D">
      <w:pPr>
        <w:spacing w:line="240" w:lineRule="auto"/>
        <w:ind w:left="360"/>
        <w:jc w:val="both"/>
        <w:rPr>
          <w:sz w:val="24"/>
          <w:szCs w:val="24"/>
        </w:rPr>
      </w:pPr>
    </w:p>
    <w:p w:rsidR="00502B0D" w:rsidRDefault="00502B0D" w:rsidP="00502B0D">
      <w:pPr>
        <w:spacing w:line="240" w:lineRule="auto"/>
        <w:ind w:left="360"/>
        <w:jc w:val="both"/>
        <w:rPr>
          <w:sz w:val="24"/>
          <w:szCs w:val="24"/>
        </w:rPr>
      </w:pPr>
    </w:p>
    <w:p w:rsidR="00361698" w:rsidRPr="005020DB" w:rsidRDefault="00361698" w:rsidP="00361698">
      <w:pPr>
        <w:jc w:val="both"/>
        <w:rPr>
          <w:sz w:val="24"/>
          <w:szCs w:val="24"/>
        </w:rPr>
      </w:pPr>
    </w:p>
    <w:p w:rsidR="00361698" w:rsidRPr="00361698" w:rsidRDefault="00361698" w:rsidP="002904A3">
      <w:pPr>
        <w:ind w:left="360"/>
        <w:rPr>
          <w:b/>
          <w:sz w:val="24"/>
          <w:szCs w:val="24"/>
        </w:rPr>
      </w:pPr>
    </w:p>
    <w:sectPr w:rsidR="00361698" w:rsidRPr="0036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8C4"/>
    <w:multiLevelType w:val="hybridMultilevel"/>
    <w:tmpl w:val="1C6255F8"/>
    <w:lvl w:ilvl="0" w:tplc="93884B5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8B5C5A"/>
    <w:multiLevelType w:val="hybridMultilevel"/>
    <w:tmpl w:val="FAA8A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41E1"/>
    <w:multiLevelType w:val="hybridMultilevel"/>
    <w:tmpl w:val="42C28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968FA"/>
    <w:multiLevelType w:val="hybridMultilevel"/>
    <w:tmpl w:val="3EE64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24"/>
    <w:rsid w:val="000602F0"/>
    <w:rsid w:val="000A6949"/>
    <w:rsid w:val="00105E5C"/>
    <w:rsid w:val="001138D9"/>
    <w:rsid w:val="001415C9"/>
    <w:rsid w:val="001541EF"/>
    <w:rsid w:val="00265935"/>
    <w:rsid w:val="002904A3"/>
    <w:rsid w:val="00291AC8"/>
    <w:rsid w:val="00361698"/>
    <w:rsid w:val="00414424"/>
    <w:rsid w:val="004660BF"/>
    <w:rsid w:val="004C6962"/>
    <w:rsid w:val="005020DB"/>
    <w:rsid w:val="00502B0D"/>
    <w:rsid w:val="005A036D"/>
    <w:rsid w:val="00652852"/>
    <w:rsid w:val="007E43AD"/>
    <w:rsid w:val="00904ECD"/>
    <w:rsid w:val="00907EB6"/>
    <w:rsid w:val="00944ACB"/>
    <w:rsid w:val="00A237BE"/>
    <w:rsid w:val="00BD4341"/>
    <w:rsid w:val="00CA6B1C"/>
    <w:rsid w:val="00CE10E0"/>
    <w:rsid w:val="00DB23C3"/>
    <w:rsid w:val="00F37155"/>
    <w:rsid w:val="00F82E5A"/>
    <w:rsid w:val="00F8468C"/>
    <w:rsid w:val="00FC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94C8-93D2-4EA8-8482-6A0AC460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23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SMS</cp:lastModifiedBy>
  <cp:revision>8</cp:revision>
  <cp:lastPrinted>2021-01-13T14:32:00Z</cp:lastPrinted>
  <dcterms:created xsi:type="dcterms:W3CDTF">2021-01-11T13:07:00Z</dcterms:created>
  <dcterms:modified xsi:type="dcterms:W3CDTF">2021-02-01T13:03:00Z</dcterms:modified>
</cp:coreProperties>
</file>